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05" w:rsidRPr="0046383A" w:rsidRDefault="00FD3005" w:rsidP="00A438AB">
      <w:pPr>
        <w:jc w:val="center"/>
        <w:rPr>
          <w:rFonts w:ascii="Book Antiqua" w:hAnsi="Book Antiqua" w:cs="Aharoni"/>
          <w:b/>
          <w:bCs/>
          <w:sz w:val="22"/>
          <w:szCs w:val="24"/>
        </w:rPr>
      </w:pPr>
      <w:r w:rsidRPr="0046383A">
        <w:rPr>
          <w:rFonts w:ascii="Book Antiqua" w:hAnsi="Book Antiqua" w:cs="Aharoni"/>
          <w:b/>
          <w:bCs/>
          <w:sz w:val="22"/>
          <w:szCs w:val="24"/>
        </w:rPr>
        <w:t>DECRETO Nº</w:t>
      </w:r>
      <w:r w:rsidR="00A438AB" w:rsidRPr="0046383A">
        <w:rPr>
          <w:rFonts w:ascii="Book Antiqua" w:hAnsi="Book Antiqua" w:cs="Aharoni"/>
          <w:b/>
          <w:bCs/>
          <w:sz w:val="22"/>
          <w:szCs w:val="24"/>
        </w:rPr>
        <w:t xml:space="preserve"> </w:t>
      </w:r>
      <w:r w:rsidR="002D651D">
        <w:rPr>
          <w:rFonts w:ascii="Book Antiqua" w:hAnsi="Book Antiqua" w:cs="Aharoni"/>
          <w:b/>
          <w:bCs/>
          <w:sz w:val="22"/>
          <w:szCs w:val="24"/>
        </w:rPr>
        <w:t>05</w:t>
      </w:r>
      <w:r w:rsidRPr="0046383A">
        <w:rPr>
          <w:rFonts w:ascii="Book Antiqua" w:hAnsi="Book Antiqua" w:cs="Aharoni"/>
          <w:b/>
          <w:bCs/>
          <w:sz w:val="22"/>
          <w:szCs w:val="24"/>
        </w:rPr>
        <w:t>/201</w:t>
      </w:r>
      <w:r w:rsidR="002D651D">
        <w:rPr>
          <w:rFonts w:ascii="Book Antiqua" w:hAnsi="Book Antiqua" w:cs="Aharoni"/>
          <w:b/>
          <w:bCs/>
          <w:sz w:val="22"/>
          <w:szCs w:val="24"/>
        </w:rPr>
        <w:t>7</w:t>
      </w:r>
      <w:r w:rsidR="00F6622F" w:rsidRPr="0046383A">
        <w:rPr>
          <w:rFonts w:ascii="Book Antiqua" w:hAnsi="Book Antiqua" w:cs="Aharoni"/>
          <w:b/>
          <w:bCs/>
          <w:sz w:val="22"/>
          <w:szCs w:val="24"/>
        </w:rPr>
        <w:t>,</w:t>
      </w:r>
      <w:r w:rsidRPr="0046383A">
        <w:rPr>
          <w:rFonts w:ascii="Book Antiqua" w:hAnsi="Book Antiqua" w:cs="Aharoni"/>
          <w:b/>
          <w:bCs/>
          <w:sz w:val="22"/>
          <w:szCs w:val="24"/>
        </w:rPr>
        <w:t xml:space="preserve"> </w:t>
      </w:r>
      <w:r w:rsidR="00B83CDF">
        <w:rPr>
          <w:rFonts w:ascii="Book Antiqua" w:hAnsi="Book Antiqua" w:cs="Aharoni"/>
          <w:b/>
          <w:bCs/>
          <w:sz w:val="22"/>
          <w:szCs w:val="24"/>
        </w:rPr>
        <w:t xml:space="preserve">                                                              </w:t>
      </w:r>
      <w:bookmarkStart w:id="0" w:name="_GoBack"/>
      <w:bookmarkEnd w:id="0"/>
      <w:r w:rsidRPr="0046383A">
        <w:rPr>
          <w:rFonts w:ascii="Book Antiqua" w:hAnsi="Book Antiqua" w:cs="Aharoni"/>
          <w:b/>
          <w:bCs/>
          <w:sz w:val="22"/>
          <w:szCs w:val="24"/>
        </w:rPr>
        <w:t xml:space="preserve">DE </w:t>
      </w:r>
      <w:r w:rsidR="002D651D">
        <w:rPr>
          <w:rFonts w:ascii="Book Antiqua" w:hAnsi="Book Antiqua" w:cs="Aharoni"/>
          <w:b/>
          <w:bCs/>
          <w:sz w:val="22"/>
          <w:szCs w:val="24"/>
        </w:rPr>
        <w:t>02</w:t>
      </w:r>
      <w:r w:rsidR="00580AF3" w:rsidRPr="0046383A">
        <w:rPr>
          <w:rFonts w:ascii="Book Antiqua" w:hAnsi="Book Antiqua" w:cs="Aharoni"/>
          <w:b/>
          <w:bCs/>
          <w:sz w:val="22"/>
          <w:szCs w:val="24"/>
        </w:rPr>
        <w:t xml:space="preserve"> DE </w:t>
      </w:r>
      <w:r w:rsidR="002D651D">
        <w:rPr>
          <w:rFonts w:ascii="Book Antiqua" w:hAnsi="Book Antiqua" w:cs="Aharoni"/>
          <w:b/>
          <w:bCs/>
          <w:sz w:val="22"/>
          <w:szCs w:val="24"/>
        </w:rPr>
        <w:t>JANEIRO</w:t>
      </w:r>
      <w:r w:rsidR="00580AF3" w:rsidRPr="0046383A">
        <w:rPr>
          <w:rFonts w:ascii="Book Antiqua" w:hAnsi="Book Antiqua" w:cs="Aharoni"/>
          <w:b/>
          <w:bCs/>
          <w:sz w:val="22"/>
          <w:szCs w:val="24"/>
        </w:rPr>
        <w:t xml:space="preserve"> DE </w:t>
      </w:r>
      <w:r w:rsidR="00F6622F" w:rsidRPr="0046383A">
        <w:rPr>
          <w:rFonts w:ascii="Book Antiqua" w:hAnsi="Book Antiqua" w:cs="Aharoni"/>
          <w:b/>
          <w:bCs/>
          <w:sz w:val="22"/>
          <w:szCs w:val="24"/>
        </w:rPr>
        <w:t>201</w:t>
      </w:r>
      <w:r w:rsidR="002D651D">
        <w:rPr>
          <w:rFonts w:ascii="Book Antiqua" w:hAnsi="Book Antiqua" w:cs="Aharoni"/>
          <w:b/>
          <w:bCs/>
          <w:sz w:val="22"/>
          <w:szCs w:val="24"/>
        </w:rPr>
        <w:t>7</w:t>
      </w:r>
      <w:r w:rsidR="00F6622F" w:rsidRPr="0046383A">
        <w:rPr>
          <w:rFonts w:ascii="Book Antiqua" w:hAnsi="Book Antiqua" w:cs="Aharoni"/>
          <w:b/>
          <w:bCs/>
          <w:sz w:val="22"/>
          <w:szCs w:val="24"/>
        </w:rPr>
        <w:t>.</w:t>
      </w:r>
    </w:p>
    <w:p w:rsidR="00FD3005" w:rsidRPr="0046383A" w:rsidRDefault="00FD3005" w:rsidP="00FD3005">
      <w:pPr>
        <w:rPr>
          <w:rFonts w:ascii="Book Antiqua" w:hAnsi="Book Antiqua" w:cs="Aharoni"/>
          <w:b/>
          <w:bCs/>
          <w:sz w:val="22"/>
          <w:szCs w:val="24"/>
        </w:rPr>
      </w:pPr>
    </w:p>
    <w:p w:rsidR="003171A2" w:rsidRPr="0046383A" w:rsidRDefault="003171A2" w:rsidP="003171A2">
      <w:pPr>
        <w:pStyle w:val="Ttulo1"/>
        <w:jc w:val="both"/>
        <w:rPr>
          <w:rFonts w:ascii="Book Antiqua" w:hAnsi="Book Antiqua" w:cs="Times New Roman"/>
          <w:i w:val="0"/>
          <w:sz w:val="22"/>
          <w:u w:val="single"/>
        </w:rPr>
      </w:pPr>
    </w:p>
    <w:p w:rsidR="00E04771" w:rsidRPr="0046383A" w:rsidRDefault="00E04771" w:rsidP="00E04771">
      <w:pPr>
        <w:pStyle w:val="Recuodecorpodetexto"/>
        <w:ind w:left="4536"/>
        <w:rPr>
          <w:rFonts w:ascii="Book Antiqua" w:hAnsi="Book Antiqua"/>
          <w:b/>
          <w:i/>
          <w:iCs/>
          <w:sz w:val="22"/>
          <w:szCs w:val="24"/>
        </w:rPr>
      </w:pPr>
      <w:r w:rsidRPr="0046383A">
        <w:rPr>
          <w:rFonts w:ascii="Book Antiqua" w:hAnsi="Book Antiqua"/>
          <w:b/>
          <w:i/>
          <w:sz w:val="22"/>
          <w:szCs w:val="26"/>
        </w:rPr>
        <w:t>“D</w:t>
      </w:r>
      <w:r w:rsidR="009170B3">
        <w:rPr>
          <w:rFonts w:ascii="Book Antiqua" w:hAnsi="Book Antiqua"/>
          <w:b/>
          <w:i/>
          <w:sz w:val="22"/>
          <w:szCs w:val="26"/>
        </w:rPr>
        <w:t xml:space="preserve">ispõe sobre a </w:t>
      </w:r>
      <w:r w:rsidR="002D651D">
        <w:rPr>
          <w:rFonts w:ascii="Book Antiqua" w:hAnsi="Book Antiqua"/>
          <w:b/>
          <w:i/>
          <w:sz w:val="22"/>
          <w:szCs w:val="26"/>
        </w:rPr>
        <w:t>obrigatoriedade</w:t>
      </w:r>
      <w:r w:rsidR="00580AF3" w:rsidRPr="0046383A">
        <w:rPr>
          <w:rFonts w:ascii="Book Antiqua" w:hAnsi="Book Antiqua"/>
          <w:b/>
          <w:i/>
          <w:sz w:val="22"/>
          <w:szCs w:val="26"/>
        </w:rPr>
        <w:t xml:space="preserve"> dos Servidores</w:t>
      </w:r>
      <w:r w:rsidR="002D651D">
        <w:rPr>
          <w:rFonts w:ascii="Book Antiqua" w:hAnsi="Book Antiqua"/>
          <w:b/>
          <w:i/>
          <w:sz w:val="22"/>
          <w:szCs w:val="26"/>
        </w:rPr>
        <w:t xml:space="preserve"> Públicos Municipais,</w:t>
      </w:r>
      <w:r w:rsidR="00580AF3" w:rsidRPr="0046383A">
        <w:rPr>
          <w:rFonts w:ascii="Book Antiqua" w:hAnsi="Book Antiqua"/>
          <w:b/>
          <w:i/>
          <w:sz w:val="22"/>
          <w:szCs w:val="26"/>
        </w:rPr>
        <w:t xml:space="preserve"> ocupantes de Cargos </w:t>
      </w:r>
      <w:r w:rsidR="002D651D">
        <w:rPr>
          <w:rFonts w:ascii="Book Antiqua" w:hAnsi="Book Antiqua"/>
          <w:b/>
          <w:i/>
          <w:sz w:val="22"/>
          <w:szCs w:val="26"/>
        </w:rPr>
        <w:t>Efetivos e Comissionados</w:t>
      </w:r>
      <w:r w:rsidR="009170B3">
        <w:rPr>
          <w:rFonts w:ascii="Book Antiqua" w:hAnsi="Book Antiqua"/>
          <w:b/>
          <w:i/>
          <w:sz w:val="22"/>
          <w:szCs w:val="26"/>
        </w:rPr>
        <w:t>,</w:t>
      </w:r>
      <w:r w:rsidR="002D651D">
        <w:rPr>
          <w:rFonts w:ascii="Book Antiqua" w:hAnsi="Book Antiqua"/>
          <w:b/>
          <w:i/>
          <w:sz w:val="22"/>
          <w:szCs w:val="26"/>
        </w:rPr>
        <w:t xml:space="preserve"> apresentarem quitação </w:t>
      </w:r>
      <w:r w:rsidR="009170B3">
        <w:rPr>
          <w:rFonts w:ascii="Book Antiqua" w:hAnsi="Book Antiqua"/>
          <w:b/>
          <w:i/>
          <w:sz w:val="22"/>
          <w:szCs w:val="26"/>
        </w:rPr>
        <w:t xml:space="preserve">da </w:t>
      </w:r>
      <w:r w:rsidR="002D651D">
        <w:rPr>
          <w:rFonts w:ascii="Book Antiqua" w:hAnsi="Book Antiqua"/>
          <w:b/>
          <w:i/>
          <w:sz w:val="22"/>
          <w:szCs w:val="26"/>
        </w:rPr>
        <w:t xml:space="preserve">anuidade </w:t>
      </w:r>
      <w:r w:rsidR="009170B3">
        <w:rPr>
          <w:rFonts w:ascii="Book Antiqua" w:hAnsi="Book Antiqua"/>
          <w:b/>
          <w:i/>
          <w:sz w:val="22"/>
          <w:szCs w:val="26"/>
        </w:rPr>
        <w:t xml:space="preserve">dos respectivos </w:t>
      </w:r>
      <w:r w:rsidR="002D651D">
        <w:rPr>
          <w:rFonts w:ascii="Book Antiqua" w:hAnsi="Book Antiqua"/>
          <w:b/>
          <w:i/>
          <w:sz w:val="22"/>
          <w:szCs w:val="26"/>
        </w:rPr>
        <w:t>conselhos de classe a que pertencem</w:t>
      </w:r>
      <w:r w:rsidRPr="0046383A">
        <w:rPr>
          <w:rFonts w:ascii="Book Antiqua" w:hAnsi="Book Antiqua"/>
          <w:b/>
          <w:i/>
          <w:sz w:val="22"/>
          <w:szCs w:val="26"/>
        </w:rPr>
        <w:t>.”</w:t>
      </w:r>
    </w:p>
    <w:p w:rsidR="00FD3005" w:rsidRPr="0046383A" w:rsidRDefault="00FD3005" w:rsidP="000B20FC">
      <w:pPr>
        <w:ind w:left="4820"/>
        <w:jc w:val="both"/>
        <w:rPr>
          <w:rFonts w:ascii="Book Antiqua" w:hAnsi="Book Antiqua" w:cs="Aharoni"/>
          <w:b/>
          <w:bCs/>
          <w:i/>
          <w:szCs w:val="24"/>
        </w:rPr>
      </w:pPr>
      <w:r w:rsidRPr="0046383A">
        <w:rPr>
          <w:rFonts w:ascii="Book Antiqua" w:hAnsi="Book Antiqua" w:cs="Aharoni"/>
          <w:b/>
          <w:bCs/>
          <w:i/>
          <w:szCs w:val="24"/>
        </w:rPr>
        <w:t xml:space="preserve"> </w:t>
      </w:r>
    </w:p>
    <w:p w:rsidR="00FD3005" w:rsidRPr="0046383A" w:rsidRDefault="00FD3005" w:rsidP="000B20FC">
      <w:pPr>
        <w:ind w:left="4820"/>
        <w:jc w:val="both"/>
        <w:rPr>
          <w:rFonts w:ascii="Book Antiqua" w:hAnsi="Book Antiqua" w:cs="Aharoni"/>
          <w:b/>
          <w:bCs/>
          <w:i/>
          <w:sz w:val="22"/>
          <w:szCs w:val="24"/>
        </w:rPr>
      </w:pPr>
    </w:p>
    <w:p w:rsidR="0046383A" w:rsidRDefault="0046383A" w:rsidP="0094763C">
      <w:pPr>
        <w:ind w:firstLine="1701"/>
        <w:jc w:val="both"/>
        <w:rPr>
          <w:rFonts w:ascii="Book Antiqua" w:hAnsi="Book Antiqua" w:cs="Aharoni"/>
          <w:b/>
          <w:bCs/>
          <w:sz w:val="22"/>
          <w:szCs w:val="24"/>
        </w:rPr>
      </w:pPr>
    </w:p>
    <w:p w:rsidR="00CD1BA2" w:rsidRDefault="00FD3005" w:rsidP="0094763C">
      <w:pPr>
        <w:ind w:firstLine="1701"/>
        <w:jc w:val="both"/>
        <w:rPr>
          <w:rFonts w:ascii="Book Antiqua" w:hAnsi="Book Antiqua"/>
          <w:sz w:val="22"/>
          <w:szCs w:val="26"/>
        </w:rPr>
      </w:pPr>
      <w:r w:rsidRPr="0046383A">
        <w:rPr>
          <w:rFonts w:ascii="Book Antiqua" w:hAnsi="Book Antiqua" w:cs="Aharoni"/>
          <w:b/>
          <w:bCs/>
          <w:sz w:val="22"/>
          <w:szCs w:val="24"/>
        </w:rPr>
        <w:t>O PREFEITO MUNICIPAL DE ALCINÓPOLIS – ESTADO DE MATO GROSSO DO SUL</w:t>
      </w:r>
      <w:r w:rsidRPr="0046383A">
        <w:rPr>
          <w:rFonts w:ascii="Book Antiqua" w:hAnsi="Book Antiqua" w:cs="Aharoni"/>
          <w:sz w:val="22"/>
          <w:szCs w:val="24"/>
        </w:rPr>
        <w:t xml:space="preserve">, no uso das atribuições </w:t>
      </w:r>
      <w:r w:rsidR="007B4D63" w:rsidRPr="0046383A">
        <w:rPr>
          <w:rFonts w:ascii="Book Antiqua" w:hAnsi="Book Antiqua" w:cs="Aharoni"/>
          <w:sz w:val="22"/>
          <w:szCs w:val="24"/>
        </w:rPr>
        <w:t>legais</w:t>
      </w:r>
      <w:r w:rsidR="00AD1497">
        <w:rPr>
          <w:rFonts w:ascii="Book Antiqua" w:hAnsi="Book Antiqua" w:cs="Aharoni"/>
          <w:sz w:val="22"/>
          <w:szCs w:val="24"/>
        </w:rPr>
        <w:t xml:space="preserve"> previstas no</w:t>
      </w:r>
      <w:r w:rsidR="0094763C" w:rsidRPr="0046383A">
        <w:rPr>
          <w:rFonts w:ascii="Book Antiqua" w:hAnsi="Book Antiqua" w:cs="Aharoni"/>
          <w:sz w:val="22"/>
          <w:szCs w:val="24"/>
        </w:rPr>
        <w:t xml:space="preserve"> Art.</w:t>
      </w:r>
      <w:r w:rsidR="002523A8">
        <w:rPr>
          <w:rFonts w:ascii="Book Antiqua" w:hAnsi="Book Antiqua" w:cs="Aharoni"/>
          <w:sz w:val="22"/>
          <w:szCs w:val="24"/>
        </w:rPr>
        <w:t xml:space="preserve"> </w:t>
      </w:r>
      <w:r w:rsidR="00AD1497">
        <w:rPr>
          <w:rFonts w:ascii="Book Antiqua" w:hAnsi="Book Antiqua" w:cs="Aharoni"/>
          <w:sz w:val="22"/>
          <w:szCs w:val="24"/>
        </w:rPr>
        <w:t xml:space="preserve">77, incisos VII, IX e Art. 99, inciso I, alíneas </w:t>
      </w:r>
      <w:r w:rsidR="00AD1497">
        <w:rPr>
          <w:rFonts w:ascii="Book Antiqua" w:hAnsi="Book Antiqua" w:cs="Aharoni"/>
          <w:i/>
          <w:sz w:val="22"/>
          <w:szCs w:val="24"/>
        </w:rPr>
        <w:t xml:space="preserve">a </w:t>
      </w:r>
      <w:proofErr w:type="gramStart"/>
      <w:r w:rsidR="00AD1497">
        <w:rPr>
          <w:rFonts w:ascii="Book Antiqua" w:hAnsi="Book Antiqua" w:cs="Aharoni"/>
          <w:sz w:val="22"/>
          <w:szCs w:val="24"/>
        </w:rPr>
        <w:t xml:space="preserve">e </w:t>
      </w:r>
      <w:proofErr w:type="spellStart"/>
      <w:r w:rsidR="00AD1497">
        <w:rPr>
          <w:rFonts w:ascii="Book Antiqua" w:hAnsi="Book Antiqua" w:cs="Aharoni"/>
          <w:i/>
          <w:sz w:val="22"/>
          <w:szCs w:val="24"/>
        </w:rPr>
        <w:t>e</w:t>
      </w:r>
      <w:proofErr w:type="spellEnd"/>
      <w:proofErr w:type="gramEnd"/>
      <w:r w:rsidR="009170B3">
        <w:rPr>
          <w:rFonts w:ascii="Book Antiqua" w:hAnsi="Book Antiqua" w:cs="Aharoni"/>
          <w:i/>
          <w:sz w:val="22"/>
          <w:szCs w:val="24"/>
        </w:rPr>
        <w:t>,</w:t>
      </w:r>
      <w:r w:rsidR="0094763C" w:rsidRPr="0046383A">
        <w:rPr>
          <w:rFonts w:ascii="Book Antiqua" w:hAnsi="Book Antiqua" w:cs="Aharoni"/>
          <w:sz w:val="22"/>
          <w:szCs w:val="24"/>
        </w:rPr>
        <w:t xml:space="preserve"> da Lei Orgânica Municipal,</w:t>
      </w:r>
      <w:r w:rsidR="00CD1BA2" w:rsidRPr="0046383A">
        <w:rPr>
          <w:rFonts w:ascii="Book Antiqua" w:hAnsi="Book Antiqua"/>
          <w:sz w:val="22"/>
          <w:szCs w:val="26"/>
        </w:rPr>
        <w:t xml:space="preserve"> </w:t>
      </w:r>
      <w:r w:rsidR="001A6604">
        <w:rPr>
          <w:rFonts w:ascii="Book Antiqua" w:hAnsi="Book Antiqua"/>
          <w:sz w:val="22"/>
          <w:szCs w:val="26"/>
        </w:rPr>
        <w:t>e</w:t>
      </w:r>
    </w:p>
    <w:p w:rsidR="001A6604" w:rsidRDefault="001A6604" w:rsidP="0094763C">
      <w:pPr>
        <w:ind w:firstLine="1701"/>
        <w:jc w:val="both"/>
        <w:rPr>
          <w:rFonts w:ascii="Book Antiqua" w:hAnsi="Book Antiqua"/>
          <w:sz w:val="22"/>
          <w:szCs w:val="26"/>
        </w:rPr>
      </w:pPr>
    </w:p>
    <w:p w:rsidR="001A6604" w:rsidRPr="0046383A" w:rsidRDefault="001A6604" w:rsidP="0094763C">
      <w:pPr>
        <w:ind w:firstLine="1701"/>
        <w:jc w:val="both"/>
        <w:rPr>
          <w:rFonts w:ascii="Book Antiqua" w:hAnsi="Book Antiqua" w:cs="Aharoni"/>
          <w:b/>
          <w:szCs w:val="24"/>
        </w:rPr>
      </w:pPr>
      <w:r>
        <w:rPr>
          <w:rFonts w:ascii="Book Antiqua" w:hAnsi="Book Antiqua"/>
          <w:sz w:val="22"/>
          <w:szCs w:val="26"/>
        </w:rPr>
        <w:t>Consi</w:t>
      </w:r>
      <w:r w:rsidR="008F75E6">
        <w:rPr>
          <w:rFonts w:ascii="Book Antiqua" w:hAnsi="Book Antiqua"/>
          <w:sz w:val="22"/>
          <w:szCs w:val="26"/>
        </w:rPr>
        <w:t>derando, a previsão do art. 177</w:t>
      </w:r>
      <w:r>
        <w:rPr>
          <w:rFonts w:ascii="Book Antiqua" w:hAnsi="Book Antiqua"/>
          <w:sz w:val="22"/>
          <w:szCs w:val="26"/>
        </w:rPr>
        <w:t>, inciso XIII, do Estatuto dos Servidores Públicos Municipais (Lei Complementar nº 001/2000, de 08 de dezembro de 2000),</w:t>
      </w:r>
      <w:r w:rsidR="008F75E6">
        <w:rPr>
          <w:rFonts w:ascii="Book Antiqua" w:hAnsi="Book Antiqua"/>
          <w:sz w:val="22"/>
          <w:szCs w:val="26"/>
        </w:rPr>
        <w:t xml:space="preserve"> que exige estar o servidor em dia com as leis, regulamentos e regimentos relativos </w:t>
      </w:r>
      <w:proofErr w:type="gramStart"/>
      <w:r w:rsidR="008F75E6">
        <w:rPr>
          <w:rFonts w:ascii="Book Antiqua" w:hAnsi="Book Antiqua"/>
          <w:sz w:val="22"/>
          <w:szCs w:val="26"/>
        </w:rPr>
        <w:t>a</w:t>
      </w:r>
      <w:r w:rsidR="009170B3">
        <w:rPr>
          <w:rFonts w:ascii="Book Antiqua" w:hAnsi="Book Antiqua"/>
          <w:sz w:val="22"/>
          <w:szCs w:val="26"/>
        </w:rPr>
        <w:t>s</w:t>
      </w:r>
      <w:proofErr w:type="gramEnd"/>
      <w:r w:rsidR="008F75E6">
        <w:rPr>
          <w:rFonts w:ascii="Book Antiqua" w:hAnsi="Book Antiqua"/>
          <w:sz w:val="22"/>
          <w:szCs w:val="26"/>
        </w:rPr>
        <w:t xml:space="preserve"> suas funções, </w:t>
      </w:r>
    </w:p>
    <w:p w:rsidR="00CD1BA2" w:rsidRPr="0046383A" w:rsidRDefault="00CD1BA2" w:rsidP="000B20FC">
      <w:pPr>
        <w:ind w:firstLine="1701"/>
        <w:jc w:val="both"/>
        <w:rPr>
          <w:rFonts w:ascii="Book Antiqua" w:hAnsi="Book Antiqua" w:cs="Aharoni"/>
          <w:sz w:val="22"/>
          <w:szCs w:val="24"/>
        </w:rPr>
      </w:pPr>
    </w:p>
    <w:p w:rsidR="00FD3005" w:rsidRPr="0046383A" w:rsidRDefault="00FD3005" w:rsidP="000B20FC">
      <w:pPr>
        <w:ind w:firstLine="1701"/>
        <w:jc w:val="both"/>
        <w:rPr>
          <w:rFonts w:ascii="Book Antiqua" w:hAnsi="Book Antiqua" w:cs="Aharoni"/>
          <w:b/>
          <w:sz w:val="22"/>
          <w:szCs w:val="24"/>
        </w:rPr>
      </w:pPr>
      <w:r w:rsidRPr="0046383A">
        <w:rPr>
          <w:rFonts w:ascii="Book Antiqua" w:hAnsi="Book Antiqua" w:cs="Aharoni"/>
          <w:b/>
          <w:sz w:val="22"/>
          <w:szCs w:val="24"/>
        </w:rPr>
        <w:t>DECRETA:</w:t>
      </w:r>
    </w:p>
    <w:p w:rsidR="000B20FC" w:rsidRPr="0046383A" w:rsidRDefault="000B20FC" w:rsidP="000B20FC">
      <w:pPr>
        <w:ind w:firstLine="1701"/>
        <w:jc w:val="both"/>
        <w:rPr>
          <w:rFonts w:ascii="Book Antiqua" w:hAnsi="Book Antiqua" w:cs="Aharoni"/>
          <w:sz w:val="22"/>
          <w:szCs w:val="24"/>
        </w:rPr>
      </w:pPr>
    </w:p>
    <w:p w:rsidR="004972D3" w:rsidRPr="0046383A" w:rsidRDefault="000B20FC" w:rsidP="00C16799">
      <w:pPr>
        <w:ind w:firstLine="1701"/>
        <w:jc w:val="both"/>
        <w:rPr>
          <w:rFonts w:ascii="Book Antiqua" w:hAnsi="Book Antiqua" w:cs="Aharoni"/>
          <w:sz w:val="22"/>
          <w:szCs w:val="24"/>
        </w:rPr>
      </w:pPr>
      <w:proofErr w:type="spellStart"/>
      <w:r w:rsidRPr="0046383A">
        <w:rPr>
          <w:rFonts w:ascii="Book Antiqua" w:hAnsi="Book Antiqua" w:cs="Aharoni"/>
          <w:b/>
          <w:sz w:val="22"/>
          <w:szCs w:val="24"/>
        </w:rPr>
        <w:t>Art</w:t>
      </w:r>
      <w:proofErr w:type="spellEnd"/>
      <w:r w:rsidRPr="0046383A">
        <w:rPr>
          <w:rFonts w:ascii="Book Antiqua" w:hAnsi="Book Antiqua" w:cs="Aharoni"/>
          <w:b/>
          <w:sz w:val="22"/>
          <w:szCs w:val="24"/>
        </w:rPr>
        <w:t xml:space="preserve"> 1</w:t>
      </w:r>
      <w:r w:rsidR="005747A8" w:rsidRPr="0046383A">
        <w:rPr>
          <w:rFonts w:ascii="Book Antiqua" w:hAnsi="Book Antiqua" w:cs="Aharoni"/>
          <w:b/>
          <w:sz w:val="22"/>
          <w:szCs w:val="24"/>
        </w:rPr>
        <w:t>º</w:t>
      </w:r>
      <w:r w:rsidRPr="0046383A">
        <w:rPr>
          <w:rFonts w:ascii="Book Antiqua" w:hAnsi="Book Antiqua" w:cs="Aharoni"/>
          <w:sz w:val="22"/>
          <w:szCs w:val="24"/>
        </w:rPr>
        <w:t xml:space="preserve"> </w:t>
      </w:r>
      <w:r w:rsidR="00CD1BA2" w:rsidRPr="0046383A">
        <w:rPr>
          <w:rFonts w:ascii="Book Antiqua" w:hAnsi="Book Antiqua" w:cs="Aharoni"/>
          <w:sz w:val="22"/>
          <w:szCs w:val="24"/>
        </w:rPr>
        <w:t>-</w:t>
      </w:r>
      <w:r w:rsidRPr="0046383A">
        <w:rPr>
          <w:rFonts w:ascii="Book Antiqua" w:hAnsi="Book Antiqua" w:cs="Aharoni"/>
          <w:sz w:val="22"/>
          <w:szCs w:val="24"/>
        </w:rPr>
        <w:t xml:space="preserve"> </w:t>
      </w:r>
      <w:r w:rsidR="004972D3" w:rsidRPr="0046383A">
        <w:rPr>
          <w:rFonts w:ascii="Book Antiqua" w:hAnsi="Book Antiqua" w:cs="Aharoni"/>
          <w:sz w:val="22"/>
          <w:szCs w:val="24"/>
        </w:rPr>
        <w:t xml:space="preserve">Os Servidores ocupantes de Cargos </w:t>
      </w:r>
      <w:r w:rsidR="001A6604">
        <w:rPr>
          <w:rFonts w:ascii="Book Antiqua" w:hAnsi="Book Antiqua" w:cs="Aharoni"/>
          <w:sz w:val="22"/>
          <w:szCs w:val="24"/>
        </w:rPr>
        <w:t xml:space="preserve">Efetivos e </w:t>
      </w:r>
      <w:r w:rsidR="004972D3" w:rsidRPr="0046383A">
        <w:rPr>
          <w:rFonts w:ascii="Book Antiqua" w:hAnsi="Book Antiqua" w:cs="Aharoni"/>
          <w:sz w:val="22"/>
          <w:szCs w:val="24"/>
        </w:rPr>
        <w:t xml:space="preserve">Comissionados, </w:t>
      </w:r>
      <w:r w:rsidR="001A6604">
        <w:rPr>
          <w:rFonts w:ascii="Book Antiqua" w:hAnsi="Book Antiqua" w:cs="Aharoni"/>
          <w:sz w:val="22"/>
          <w:szCs w:val="24"/>
        </w:rPr>
        <w:t>das diversas categorias profissionais de nível superior e técnicos</w:t>
      </w:r>
      <w:r w:rsidR="004972D3" w:rsidRPr="0046383A">
        <w:rPr>
          <w:rFonts w:ascii="Book Antiqua" w:hAnsi="Book Antiqua" w:cs="Aharoni"/>
          <w:sz w:val="22"/>
          <w:szCs w:val="24"/>
        </w:rPr>
        <w:t xml:space="preserve">, </w:t>
      </w:r>
      <w:r w:rsidR="001A6604">
        <w:rPr>
          <w:rFonts w:ascii="Book Antiqua" w:hAnsi="Book Antiqua" w:cs="Aharoni"/>
          <w:sz w:val="22"/>
          <w:szCs w:val="24"/>
        </w:rPr>
        <w:t>ficam obrigados a apresentarem no Setor de Pessoal da Prefeitura Municipal, até o dia 31 de janeiro de cada ano</w:t>
      </w:r>
      <w:r w:rsidR="004972D3" w:rsidRPr="0046383A">
        <w:rPr>
          <w:rFonts w:ascii="Book Antiqua" w:hAnsi="Book Antiqua" w:cs="Aharoni"/>
          <w:sz w:val="22"/>
          <w:szCs w:val="24"/>
        </w:rPr>
        <w:t xml:space="preserve">, </w:t>
      </w:r>
      <w:r w:rsidR="001A6604">
        <w:rPr>
          <w:rFonts w:ascii="Book Antiqua" w:hAnsi="Book Antiqua" w:cs="Aharoni"/>
          <w:sz w:val="22"/>
          <w:szCs w:val="24"/>
        </w:rPr>
        <w:t>certidão ou comprovante de quitação da anuidade dos respectivos conselhos da classe profissional a que pertencem</w:t>
      </w:r>
      <w:r w:rsidR="004972D3" w:rsidRPr="0046383A">
        <w:rPr>
          <w:rFonts w:ascii="Book Antiqua" w:hAnsi="Book Antiqua" w:cs="Aharoni"/>
          <w:sz w:val="22"/>
          <w:szCs w:val="24"/>
        </w:rPr>
        <w:t>, na conformidade d</w:t>
      </w:r>
      <w:r w:rsidR="008F75E6">
        <w:rPr>
          <w:rFonts w:ascii="Book Antiqua" w:hAnsi="Book Antiqua" w:cs="Aharoni"/>
          <w:sz w:val="22"/>
          <w:szCs w:val="24"/>
        </w:rPr>
        <w:t>e</w:t>
      </w:r>
      <w:r w:rsidR="004972D3" w:rsidRPr="0046383A">
        <w:rPr>
          <w:rFonts w:ascii="Book Antiqua" w:hAnsi="Book Antiqua" w:cs="Aharoni"/>
          <w:sz w:val="22"/>
          <w:szCs w:val="24"/>
        </w:rPr>
        <w:t xml:space="preserve"> </w:t>
      </w:r>
      <w:r w:rsidR="008F75E6">
        <w:rPr>
          <w:rFonts w:ascii="Book Antiqua" w:hAnsi="Book Antiqua" w:cs="Aharoni"/>
          <w:sz w:val="22"/>
          <w:szCs w:val="24"/>
        </w:rPr>
        <w:t xml:space="preserve">cada </w:t>
      </w:r>
      <w:r w:rsidR="004972D3" w:rsidRPr="0046383A">
        <w:rPr>
          <w:rFonts w:ascii="Book Antiqua" w:hAnsi="Book Antiqua" w:cs="Aharoni"/>
          <w:sz w:val="22"/>
          <w:szCs w:val="24"/>
        </w:rPr>
        <w:t>Legislação</w:t>
      </w:r>
      <w:r w:rsidR="008F75E6">
        <w:rPr>
          <w:rFonts w:ascii="Book Antiqua" w:hAnsi="Book Antiqua" w:cs="Aharoni"/>
          <w:sz w:val="22"/>
          <w:szCs w:val="24"/>
        </w:rPr>
        <w:t xml:space="preserve"> aplicável a sua categoria</w:t>
      </w:r>
      <w:r w:rsidR="004972D3" w:rsidRPr="0046383A">
        <w:rPr>
          <w:rFonts w:ascii="Book Antiqua" w:hAnsi="Book Antiqua" w:cs="Aharoni"/>
          <w:sz w:val="22"/>
          <w:szCs w:val="24"/>
        </w:rPr>
        <w:t>.</w:t>
      </w:r>
    </w:p>
    <w:p w:rsidR="004972D3" w:rsidRPr="0046383A" w:rsidRDefault="004972D3" w:rsidP="00C16799">
      <w:pPr>
        <w:ind w:firstLine="1701"/>
        <w:jc w:val="both"/>
        <w:rPr>
          <w:rFonts w:ascii="Book Antiqua" w:hAnsi="Book Antiqua" w:cs="Aharoni"/>
          <w:sz w:val="22"/>
          <w:szCs w:val="24"/>
        </w:rPr>
      </w:pPr>
    </w:p>
    <w:p w:rsidR="00E663CC" w:rsidRPr="0046383A" w:rsidRDefault="004972D3" w:rsidP="00C16799">
      <w:pPr>
        <w:ind w:firstLine="1701"/>
        <w:jc w:val="both"/>
        <w:rPr>
          <w:rFonts w:ascii="Book Antiqua" w:hAnsi="Book Antiqua" w:cs="Aharoni"/>
          <w:sz w:val="22"/>
          <w:szCs w:val="24"/>
        </w:rPr>
      </w:pPr>
      <w:r w:rsidRPr="0046383A">
        <w:rPr>
          <w:rFonts w:ascii="Book Antiqua" w:hAnsi="Book Antiqua" w:cs="Aharoni"/>
          <w:b/>
          <w:sz w:val="22"/>
          <w:szCs w:val="24"/>
        </w:rPr>
        <w:t>Art. 2º</w:t>
      </w:r>
      <w:r w:rsidRPr="0046383A">
        <w:rPr>
          <w:rFonts w:ascii="Book Antiqua" w:hAnsi="Book Antiqua" w:cs="Aharoni"/>
          <w:sz w:val="22"/>
          <w:szCs w:val="24"/>
        </w:rPr>
        <w:t xml:space="preserve"> - </w:t>
      </w:r>
      <w:r w:rsidR="008F75E6">
        <w:rPr>
          <w:rFonts w:ascii="Book Antiqua" w:hAnsi="Book Antiqua" w:cs="Aharoni"/>
          <w:sz w:val="22"/>
          <w:szCs w:val="24"/>
        </w:rPr>
        <w:t>Referida exigência tem cunho legal para comprovar a habilitação profissional do respectivo servidor público perante a Administração Municipal, para o regular exercício de sua função.</w:t>
      </w:r>
    </w:p>
    <w:p w:rsidR="00E663CC" w:rsidRPr="0046383A" w:rsidRDefault="00E663CC" w:rsidP="00C16799">
      <w:pPr>
        <w:ind w:firstLine="1701"/>
        <w:jc w:val="both"/>
        <w:rPr>
          <w:rFonts w:ascii="Book Antiqua" w:hAnsi="Book Antiqua" w:cs="Aharoni"/>
          <w:sz w:val="22"/>
          <w:szCs w:val="24"/>
        </w:rPr>
      </w:pPr>
    </w:p>
    <w:p w:rsidR="00E663CC" w:rsidRPr="0046383A" w:rsidRDefault="00E663CC" w:rsidP="00C16799">
      <w:pPr>
        <w:ind w:firstLine="1701"/>
        <w:jc w:val="both"/>
        <w:rPr>
          <w:rFonts w:ascii="Book Antiqua" w:hAnsi="Book Antiqua" w:cs="Aharoni"/>
          <w:sz w:val="22"/>
          <w:szCs w:val="24"/>
        </w:rPr>
      </w:pPr>
      <w:r w:rsidRPr="0046383A">
        <w:rPr>
          <w:rFonts w:ascii="Book Antiqua" w:hAnsi="Book Antiqua" w:cs="Aharoni"/>
          <w:b/>
          <w:sz w:val="22"/>
          <w:szCs w:val="24"/>
        </w:rPr>
        <w:t>Art. 3º</w:t>
      </w:r>
      <w:r w:rsidRPr="0046383A">
        <w:rPr>
          <w:rFonts w:ascii="Book Antiqua" w:hAnsi="Book Antiqua" w:cs="Aharoni"/>
          <w:sz w:val="22"/>
          <w:szCs w:val="24"/>
        </w:rPr>
        <w:t xml:space="preserve"> - </w:t>
      </w:r>
      <w:r w:rsidR="008F75E6">
        <w:rPr>
          <w:rFonts w:ascii="Book Antiqua" w:hAnsi="Book Antiqua" w:cs="Aharoni"/>
          <w:sz w:val="22"/>
          <w:szCs w:val="24"/>
        </w:rPr>
        <w:t xml:space="preserve">O servidor que deixar de cumprir a exigência legal, poderá responder processo administrativo disciplinar, conforme previsto no art. 200 do </w:t>
      </w:r>
      <w:r w:rsidR="008F75E6">
        <w:rPr>
          <w:rFonts w:ascii="Book Antiqua" w:hAnsi="Book Antiqua"/>
          <w:sz w:val="22"/>
          <w:szCs w:val="26"/>
        </w:rPr>
        <w:t>Estatuto dos Servidores Públicos Municipais (Lei Complementar nº 001/2000, de 08 de dezembro de 2000).</w:t>
      </w:r>
    </w:p>
    <w:p w:rsidR="00E663CC" w:rsidRPr="00CC54FC" w:rsidRDefault="00E663CC" w:rsidP="007B4D63">
      <w:pPr>
        <w:ind w:firstLine="1701"/>
        <w:jc w:val="both"/>
        <w:rPr>
          <w:rFonts w:ascii="Book Antiqua" w:hAnsi="Book Antiqua" w:cs="Aharoni"/>
          <w:szCs w:val="24"/>
        </w:rPr>
      </w:pPr>
    </w:p>
    <w:p w:rsidR="007B4D63" w:rsidRPr="0046383A" w:rsidRDefault="00E663CC" w:rsidP="007B4D63">
      <w:pPr>
        <w:ind w:firstLine="1701"/>
        <w:jc w:val="both"/>
        <w:rPr>
          <w:rFonts w:ascii="Book Antiqua" w:hAnsi="Book Antiqua" w:cs="Aharoni"/>
          <w:bCs/>
          <w:sz w:val="22"/>
          <w:szCs w:val="24"/>
        </w:rPr>
      </w:pPr>
      <w:r w:rsidRPr="0046383A">
        <w:rPr>
          <w:rFonts w:ascii="Book Antiqua" w:hAnsi="Book Antiqua" w:cs="Aharoni"/>
          <w:b/>
          <w:sz w:val="22"/>
          <w:szCs w:val="24"/>
        </w:rPr>
        <w:t>Art. 4º</w:t>
      </w:r>
      <w:r w:rsidRPr="0046383A">
        <w:rPr>
          <w:rFonts w:ascii="Book Antiqua" w:hAnsi="Book Antiqua" w:cs="Aharoni"/>
          <w:sz w:val="22"/>
          <w:szCs w:val="24"/>
        </w:rPr>
        <w:t xml:space="preserve"> - </w:t>
      </w:r>
      <w:r w:rsidR="00FD3005" w:rsidRPr="0046383A">
        <w:rPr>
          <w:rFonts w:ascii="Book Antiqua" w:hAnsi="Book Antiqua" w:cs="Aharoni"/>
          <w:bCs/>
          <w:sz w:val="22"/>
          <w:szCs w:val="24"/>
        </w:rPr>
        <w:t>Este Decreto entra em vigor na data de sua publicação ou afixação em local público.</w:t>
      </w:r>
    </w:p>
    <w:p w:rsidR="0046383A" w:rsidRPr="00CC54FC" w:rsidRDefault="0046383A" w:rsidP="0046383A">
      <w:pPr>
        <w:jc w:val="center"/>
        <w:rPr>
          <w:rFonts w:ascii="Book Antiqua" w:hAnsi="Book Antiqua" w:cs="Aharoni"/>
          <w:bCs/>
          <w:sz w:val="26"/>
          <w:szCs w:val="24"/>
        </w:rPr>
      </w:pPr>
    </w:p>
    <w:p w:rsidR="0046383A" w:rsidRPr="008F75E6" w:rsidRDefault="0046383A" w:rsidP="0046383A">
      <w:pPr>
        <w:jc w:val="center"/>
        <w:rPr>
          <w:rFonts w:ascii="Book Antiqua" w:hAnsi="Book Antiqua" w:cs="Aharoni"/>
          <w:bCs/>
          <w:sz w:val="2"/>
          <w:szCs w:val="24"/>
        </w:rPr>
      </w:pPr>
    </w:p>
    <w:p w:rsidR="00FD3005" w:rsidRPr="0046383A" w:rsidRDefault="00FD3005" w:rsidP="0046383A">
      <w:pPr>
        <w:jc w:val="center"/>
        <w:rPr>
          <w:rFonts w:ascii="Book Antiqua" w:hAnsi="Book Antiqua" w:cs="Aharoni"/>
          <w:bCs/>
          <w:sz w:val="22"/>
          <w:szCs w:val="24"/>
        </w:rPr>
      </w:pPr>
      <w:r w:rsidRPr="0046383A">
        <w:rPr>
          <w:rFonts w:ascii="Book Antiqua" w:hAnsi="Book Antiqua" w:cs="Aharoni"/>
          <w:sz w:val="22"/>
          <w:szCs w:val="24"/>
        </w:rPr>
        <w:t xml:space="preserve">Alcinópolis-MS, </w:t>
      </w:r>
      <w:r w:rsidR="008F75E6">
        <w:rPr>
          <w:rFonts w:ascii="Book Antiqua" w:hAnsi="Book Antiqua" w:cs="Aharoni"/>
          <w:sz w:val="22"/>
          <w:szCs w:val="24"/>
        </w:rPr>
        <w:t>02</w:t>
      </w:r>
      <w:r w:rsidR="00253742" w:rsidRPr="0046383A">
        <w:rPr>
          <w:rFonts w:ascii="Book Antiqua" w:hAnsi="Book Antiqua" w:cs="Aharoni"/>
          <w:sz w:val="22"/>
          <w:szCs w:val="24"/>
        </w:rPr>
        <w:t xml:space="preserve"> de</w:t>
      </w:r>
      <w:r w:rsidR="00F6622F" w:rsidRPr="0046383A">
        <w:rPr>
          <w:rFonts w:ascii="Book Antiqua" w:hAnsi="Book Antiqua" w:cs="Aharoni"/>
          <w:sz w:val="22"/>
          <w:szCs w:val="24"/>
        </w:rPr>
        <w:t xml:space="preserve"> </w:t>
      </w:r>
      <w:r w:rsidR="008F75E6">
        <w:rPr>
          <w:rFonts w:ascii="Book Antiqua" w:hAnsi="Book Antiqua" w:cs="Aharoni"/>
          <w:sz w:val="22"/>
          <w:szCs w:val="24"/>
        </w:rPr>
        <w:t>janeiro</w:t>
      </w:r>
      <w:r w:rsidR="00F6622F" w:rsidRPr="0046383A">
        <w:rPr>
          <w:rFonts w:ascii="Book Antiqua" w:hAnsi="Book Antiqua" w:cs="Aharoni"/>
          <w:sz w:val="22"/>
          <w:szCs w:val="24"/>
        </w:rPr>
        <w:t xml:space="preserve"> de</w:t>
      </w:r>
      <w:r w:rsidR="00EE680F" w:rsidRPr="0046383A">
        <w:rPr>
          <w:rFonts w:ascii="Book Antiqua" w:hAnsi="Book Antiqua" w:cs="Aharoni"/>
          <w:sz w:val="22"/>
          <w:szCs w:val="24"/>
        </w:rPr>
        <w:t xml:space="preserve"> </w:t>
      </w:r>
      <w:r w:rsidRPr="0046383A">
        <w:rPr>
          <w:rFonts w:ascii="Book Antiqua" w:hAnsi="Book Antiqua" w:cs="Aharoni"/>
          <w:sz w:val="22"/>
          <w:szCs w:val="24"/>
        </w:rPr>
        <w:t>201</w:t>
      </w:r>
      <w:r w:rsidR="008F75E6">
        <w:rPr>
          <w:rFonts w:ascii="Book Antiqua" w:hAnsi="Book Antiqua" w:cs="Aharoni"/>
          <w:sz w:val="22"/>
          <w:szCs w:val="24"/>
        </w:rPr>
        <w:t>7</w:t>
      </w:r>
      <w:r w:rsidRPr="0046383A">
        <w:rPr>
          <w:rFonts w:ascii="Book Antiqua" w:hAnsi="Book Antiqua" w:cs="Aharoni"/>
          <w:sz w:val="22"/>
          <w:szCs w:val="24"/>
        </w:rPr>
        <w:t>.</w:t>
      </w:r>
    </w:p>
    <w:p w:rsidR="00FD3005" w:rsidRPr="0046383A" w:rsidRDefault="00FD3005" w:rsidP="00FD3005">
      <w:pPr>
        <w:jc w:val="both"/>
        <w:rPr>
          <w:rFonts w:ascii="Book Antiqua" w:hAnsi="Book Antiqua" w:cs="Aharoni"/>
          <w:sz w:val="22"/>
          <w:szCs w:val="24"/>
        </w:rPr>
      </w:pPr>
    </w:p>
    <w:p w:rsidR="00EE680F" w:rsidRPr="00CC54FC" w:rsidRDefault="00EE680F" w:rsidP="00FD3005">
      <w:pPr>
        <w:jc w:val="both"/>
        <w:rPr>
          <w:rFonts w:ascii="Book Antiqua" w:hAnsi="Book Antiqua" w:cs="Aharoni"/>
          <w:sz w:val="18"/>
          <w:szCs w:val="24"/>
        </w:rPr>
      </w:pPr>
    </w:p>
    <w:p w:rsidR="003171A2" w:rsidRPr="0046383A" w:rsidRDefault="003171A2" w:rsidP="003171A2">
      <w:pPr>
        <w:pStyle w:val="Ttulo1"/>
        <w:rPr>
          <w:rFonts w:ascii="Book Antiqua" w:hAnsi="Book Antiqua" w:cs="Times New Roman"/>
          <w:i w:val="0"/>
          <w:color w:val="FF0000"/>
          <w:sz w:val="22"/>
          <w:u w:val="single"/>
        </w:rPr>
      </w:pPr>
    </w:p>
    <w:p w:rsidR="007B4D63" w:rsidRPr="0046383A" w:rsidRDefault="007B4D63" w:rsidP="00FD3005">
      <w:pPr>
        <w:jc w:val="both"/>
        <w:rPr>
          <w:rFonts w:ascii="Book Antiqua" w:hAnsi="Book Antiqua" w:cs="Aharoni"/>
          <w:sz w:val="22"/>
          <w:szCs w:val="24"/>
        </w:rPr>
      </w:pPr>
    </w:p>
    <w:p w:rsidR="00FD3005" w:rsidRPr="0046383A" w:rsidRDefault="00FD3005" w:rsidP="00FD3005">
      <w:pPr>
        <w:jc w:val="both"/>
        <w:rPr>
          <w:rFonts w:ascii="Book Antiqua" w:hAnsi="Book Antiqua" w:cs="Aharoni"/>
          <w:b/>
          <w:bCs/>
          <w:sz w:val="22"/>
          <w:szCs w:val="24"/>
        </w:rPr>
      </w:pPr>
      <w:r w:rsidRPr="0046383A">
        <w:rPr>
          <w:rFonts w:ascii="Book Antiqua" w:hAnsi="Book Antiqua" w:cs="Aharoni"/>
          <w:sz w:val="22"/>
          <w:szCs w:val="24"/>
        </w:rPr>
        <w:tab/>
      </w:r>
      <w:r w:rsidRPr="0046383A">
        <w:rPr>
          <w:rFonts w:ascii="Book Antiqua" w:hAnsi="Book Antiqua" w:cs="Aharoni"/>
          <w:sz w:val="22"/>
          <w:szCs w:val="24"/>
        </w:rPr>
        <w:tab/>
      </w:r>
      <w:r w:rsidRPr="0046383A">
        <w:rPr>
          <w:rFonts w:ascii="Book Antiqua" w:hAnsi="Book Antiqua" w:cs="Aharoni"/>
          <w:sz w:val="22"/>
          <w:szCs w:val="24"/>
        </w:rPr>
        <w:tab/>
      </w:r>
      <w:r w:rsidRPr="0046383A">
        <w:rPr>
          <w:rFonts w:ascii="Book Antiqua" w:hAnsi="Book Antiqua" w:cs="Aharoni"/>
          <w:sz w:val="22"/>
          <w:szCs w:val="24"/>
        </w:rPr>
        <w:tab/>
      </w:r>
      <w:r w:rsidR="008F75E6">
        <w:rPr>
          <w:rFonts w:ascii="Book Antiqua" w:hAnsi="Book Antiqua" w:cs="Aharoni"/>
          <w:b/>
          <w:bCs/>
          <w:sz w:val="22"/>
          <w:szCs w:val="24"/>
        </w:rPr>
        <w:t>DALMY CRISOSTOMO DA SILVA</w:t>
      </w:r>
      <w:r w:rsidRPr="0046383A">
        <w:rPr>
          <w:rFonts w:ascii="Book Antiqua" w:hAnsi="Book Antiqua" w:cs="Aharoni"/>
          <w:b/>
          <w:bCs/>
          <w:sz w:val="22"/>
          <w:szCs w:val="24"/>
        </w:rPr>
        <w:t xml:space="preserve"> </w:t>
      </w:r>
    </w:p>
    <w:p w:rsidR="00FD3005" w:rsidRPr="0046383A" w:rsidRDefault="00FD3005" w:rsidP="00FD3005">
      <w:pPr>
        <w:jc w:val="both"/>
        <w:rPr>
          <w:rFonts w:ascii="Book Antiqua" w:hAnsi="Book Antiqua" w:cs="Arial"/>
          <w:sz w:val="22"/>
          <w:szCs w:val="24"/>
        </w:rPr>
      </w:pPr>
      <w:r w:rsidRPr="0046383A">
        <w:rPr>
          <w:rFonts w:ascii="Book Antiqua" w:hAnsi="Book Antiqua" w:cs="Aharoni"/>
          <w:b/>
          <w:bCs/>
          <w:sz w:val="22"/>
          <w:szCs w:val="24"/>
        </w:rPr>
        <w:tab/>
      </w:r>
      <w:r w:rsidRPr="0046383A">
        <w:rPr>
          <w:rFonts w:ascii="Book Antiqua" w:hAnsi="Book Antiqua" w:cs="Aharoni"/>
          <w:b/>
          <w:bCs/>
          <w:sz w:val="22"/>
          <w:szCs w:val="24"/>
        </w:rPr>
        <w:tab/>
      </w:r>
      <w:r w:rsidRPr="0046383A">
        <w:rPr>
          <w:rFonts w:ascii="Book Antiqua" w:hAnsi="Book Antiqua" w:cs="Aharoni"/>
          <w:b/>
          <w:bCs/>
          <w:sz w:val="22"/>
          <w:szCs w:val="24"/>
        </w:rPr>
        <w:tab/>
      </w:r>
      <w:r w:rsidRPr="0046383A">
        <w:rPr>
          <w:rFonts w:ascii="Book Antiqua" w:hAnsi="Book Antiqua" w:cs="Aharoni"/>
          <w:b/>
          <w:bCs/>
          <w:sz w:val="22"/>
          <w:szCs w:val="24"/>
        </w:rPr>
        <w:tab/>
      </w:r>
      <w:r w:rsidRPr="0046383A">
        <w:rPr>
          <w:rFonts w:ascii="Book Antiqua" w:hAnsi="Book Antiqua" w:cs="Aharoni"/>
          <w:b/>
          <w:bCs/>
          <w:sz w:val="22"/>
          <w:szCs w:val="24"/>
        </w:rPr>
        <w:tab/>
        <w:t xml:space="preserve">    Prefeito Municipal</w:t>
      </w:r>
    </w:p>
    <w:sectPr w:rsidR="00FD3005" w:rsidRPr="0046383A" w:rsidSect="00A438AB">
      <w:headerReference w:type="default" r:id="rId9"/>
      <w:footerReference w:type="even" r:id="rId10"/>
      <w:footerReference w:type="default" r:id="rId11"/>
      <w:pgSz w:w="11907" w:h="16840" w:code="9"/>
      <w:pgMar w:top="2234" w:right="1134" w:bottom="6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C9" w:rsidRDefault="00F801C9">
      <w:r>
        <w:separator/>
      </w:r>
    </w:p>
  </w:endnote>
  <w:endnote w:type="continuationSeparator" w:id="0">
    <w:p w:rsidR="00F801C9" w:rsidRDefault="00F8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EB" w:rsidRDefault="001E01E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A" w:rsidRDefault="0084607A" w:rsidP="0084607A">
    <w:pPr>
      <w:pStyle w:val="Rodap"/>
      <w:rPr>
        <w:color w:val="0000FF"/>
      </w:rPr>
    </w:pPr>
  </w:p>
  <w:p w:rsidR="0084607A" w:rsidRDefault="0084607A">
    <w:pPr>
      <w:pStyle w:val="Rodap"/>
      <w:jc w:val="center"/>
      <w:rPr>
        <w:color w:val="0000FF"/>
      </w:rPr>
    </w:pPr>
  </w:p>
  <w:p w:rsidR="00D41E59" w:rsidRDefault="00D41E59">
    <w:pPr>
      <w:pStyle w:val="Rodap"/>
      <w:jc w:val="center"/>
      <w:rPr>
        <w:color w:val="0000FF"/>
      </w:rPr>
    </w:pPr>
    <w:r>
      <w:rPr>
        <w:color w:val="0000FF"/>
      </w:rPr>
      <w:t>Rua Maria Barbo</w:t>
    </w:r>
    <w:r w:rsidR="00CB2BF4">
      <w:rPr>
        <w:color w:val="0000FF"/>
      </w:rPr>
      <w:t>sa Carneiro, 633 – Centro – 79.53</w:t>
    </w:r>
    <w:r>
      <w:rPr>
        <w:color w:val="0000FF"/>
      </w:rPr>
      <w:t xml:space="preserve">0-000 </w:t>
    </w:r>
    <w:r>
      <w:rPr>
        <w:color w:val="0000FF"/>
      </w:rPr>
      <w:sym w:font="Wingdings" w:char="F028"/>
    </w:r>
    <w:proofErr w:type="gramStart"/>
    <w:r>
      <w:rPr>
        <w:color w:val="0000FF"/>
      </w:rPr>
      <w:t>(</w:t>
    </w:r>
    <w:proofErr w:type="gramEnd"/>
    <w:r>
      <w:rPr>
        <w:color w:val="0000FF"/>
      </w:rPr>
      <w:t xml:space="preserve">67) 3260-1127 – Alcinópolis </w:t>
    </w:r>
    <w:r w:rsidR="00250216">
      <w:rPr>
        <w:color w:val="0000FF"/>
      </w:rPr>
      <w:t>–</w:t>
    </w:r>
    <w:r>
      <w:rPr>
        <w:color w:val="0000FF"/>
      </w:rPr>
      <w:t xml:space="preserve"> MS</w:t>
    </w:r>
  </w:p>
  <w:p w:rsidR="00250216" w:rsidRDefault="00250216">
    <w:pPr>
      <w:pStyle w:val="Rodap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C9" w:rsidRDefault="00F801C9">
      <w:r>
        <w:separator/>
      </w:r>
    </w:p>
  </w:footnote>
  <w:footnote w:type="continuationSeparator" w:id="0">
    <w:p w:rsidR="00F801C9" w:rsidRDefault="00F8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59" w:rsidRDefault="00A438AB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0" allowOverlap="1" wp14:anchorId="6A331C93" wp14:editId="45DC24EB">
          <wp:simplePos x="0" y="0"/>
          <wp:positionH relativeFrom="column">
            <wp:posOffset>-114300</wp:posOffset>
          </wp:positionH>
          <wp:positionV relativeFrom="paragraph">
            <wp:posOffset>-12065</wp:posOffset>
          </wp:positionV>
          <wp:extent cx="4832985" cy="788670"/>
          <wp:effectExtent l="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79A"/>
    <w:multiLevelType w:val="multilevel"/>
    <w:tmpl w:val="EDFC917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>
    <w:nsid w:val="099548C0"/>
    <w:multiLevelType w:val="hybridMultilevel"/>
    <w:tmpl w:val="3E42F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7BA4"/>
    <w:multiLevelType w:val="hybridMultilevel"/>
    <w:tmpl w:val="317A6664"/>
    <w:lvl w:ilvl="0" w:tplc="0416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3">
    <w:nsid w:val="17747F9D"/>
    <w:multiLevelType w:val="hybridMultilevel"/>
    <w:tmpl w:val="08723F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8DB4C49"/>
    <w:multiLevelType w:val="hybridMultilevel"/>
    <w:tmpl w:val="3E8A8A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5A1082"/>
    <w:multiLevelType w:val="hybridMultilevel"/>
    <w:tmpl w:val="1682C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10C9"/>
    <w:multiLevelType w:val="hybridMultilevel"/>
    <w:tmpl w:val="3F46E622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>
    <w:nsid w:val="26F54497"/>
    <w:multiLevelType w:val="hybridMultilevel"/>
    <w:tmpl w:val="5A7483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4A98"/>
    <w:multiLevelType w:val="hybridMultilevel"/>
    <w:tmpl w:val="00E8473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E4010FA"/>
    <w:multiLevelType w:val="hybridMultilevel"/>
    <w:tmpl w:val="3C2CB9C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21A746E"/>
    <w:multiLevelType w:val="singleLevel"/>
    <w:tmpl w:val="C24C8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4895614"/>
    <w:multiLevelType w:val="hybridMultilevel"/>
    <w:tmpl w:val="05C2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E2E7E"/>
    <w:multiLevelType w:val="hybridMultilevel"/>
    <w:tmpl w:val="A4D61C5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C6724"/>
    <w:multiLevelType w:val="hybridMultilevel"/>
    <w:tmpl w:val="55E491C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6"/>
    <w:rsid w:val="00000B88"/>
    <w:rsid w:val="00012DBA"/>
    <w:rsid w:val="000149FE"/>
    <w:rsid w:val="00015E70"/>
    <w:rsid w:val="00023AB8"/>
    <w:rsid w:val="00030572"/>
    <w:rsid w:val="00035CDA"/>
    <w:rsid w:val="0004111F"/>
    <w:rsid w:val="00045E95"/>
    <w:rsid w:val="00050461"/>
    <w:rsid w:val="00063CA7"/>
    <w:rsid w:val="00067DEE"/>
    <w:rsid w:val="000704F3"/>
    <w:rsid w:val="0007596C"/>
    <w:rsid w:val="0008381A"/>
    <w:rsid w:val="00085CCF"/>
    <w:rsid w:val="00092A6B"/>
    <w:rsid w:val="00096B20"/>
    <w:rsid w:val="000A0962"/>
    <w:rsid w:val="000A16E2"/>
    <w:rsid w:val="000A5567"/>
    <w:rsid w:val="000B20FC"/>
    <w:rsid w:val="000B618D"/>
    <w:rsid w:val="000C45FB"/>
    <w:rsid w:val="000C5523"/>
    <w:rsid w:val="000D4FF6"/>
    <w:rsid w:val="000E5B0F"/>
    <w:rsid w:val="000F04F3"/>
    <w:rsid w:val="000F09B8"/>
    <w:rsid w:val="000F14BD"/>
    <w:rsid w:val="001013D8"/>
    <w:rsid w:val="0010356A"/>
    <w:rsid w:val="001151E1"/>
    <w:rsid w:val="00123F29"/>
    <w:rsid w:val="00125670"/>
    <w:rsid w:val="00125BBA"/>
    <w:rsid w:val="00126803"/>
    <w:rsid w:val="00126B12"/>
    <w:rsid w:val="00136BA4"/>
    <w:rsid w:val="00140D4F"/>
    <w:rsid w:val="00154439"/>
    <w:rsid w:val="00170E8A"/>
    <w:rsid w:val="0017225B"/>
    <w:rsid w:val="00172AF1"/>
    <w:rsid w:val="00172DD4"/>
    <w:rsid w:val="001807FF"/>
    <w:rsid w:val="0019228B"/>
    <w:rsid w:val="0019262D"/>
    <w:rsid w:val="00192DB7"/>
    <w:rsid w:val="001A6604"/>
    <w:rsid w:val="001B0556"/>
    <w:rsid w:val="001B31A8"/>
    <w:rsid w:val="001B5131"/>
    <w:rsid w:val="001B5731"/>
    <w:rsid w:val="001B6C48"/>
    <w:rsid w:val="001C1391"/>
    <w:rsid w:val="001C249C"/>
    <w:rsid w:val="001C5879"/>
    <w:rsid w:val="001C7A45"/>
    <w:rsid w:val="001D4398"/>
    <w:rsid w:val="001D45AC"/>
    <w:rsid w:val="001D5D47"/>
    <w:rsid w:val="001E01E1"/>
    <w:rsid w:val="001E1B5E"/>
    <w:rsid w:val="001E21FE"/>
    <w:rsid w:val="001F5759"/>
    <w:rsid w:val="001F59D4"/>
    <w:rsid w:val="00201E8F"/>
    <w:rsid w:val="00203980"/>
    <w:rsid w:val="002154A2"/>
    <w:rsid w:val="00217D7E"/>
    <w:rsid w:val="00223785"/>
    <w:rsid w:val="00230BB2"/>
    <w:rsid w:val="00250216"/>
    <w:rsid w:val="00251438"/>
    <w:rsid w:val="002523A8"/>
    <w:rsid w:val="00253742"/>
    <w:rsid w:val="00254D48"/>
    <w:rsid w:val="0025701A"/>
    <w:rsid w:val="002600C4"/>
    <w:rsid w:val="0026126A"/>
    <w:rsid w:val="0027168B"/>
    <w:rsid w:val="00272488"/>
    <w:rsid w:val="002868C5"/>
    <w:rsid w:val="002A412B"/>
    <w:rsid w:val="002A49DA"/>
    <w:rsid w:val="002C1F0D"/>
    <w:rsid w:val="002D5EBE"/>
    <w:rsid w:val="002D651D"/>
    <w:rsid w:val="002E7BF6"/>
    <w:rsid w:val="002F1B40"/>
    <w:rsid w:val="0031477D"/>
    <w:rsid w:val="003171A2"/>
    <w:rsid w:val="00327F00"/>
    <w:rsid w:val="00330752"/>
    <w:rsid w:val="00330D18"/>
    <w:rsid w:val="00333D31"/>
    <w:rsid w:val="0034109D"/>
    <w:rsid w:val="00341B91"/>
    <w:rsid w:val="00342582"/>
    <w:rsid w:val="003431BB"/>
    <w:rsid w:val="00347DAF"/>
    <w:rsid w:val="003602BB"/>
    <w:rsid w:val="00363636"/>
    <w:rsid w:val="003642A2"/>
    <w:rsid w:val="0037397C"/>
    <w:rsid w:val="00382CC6"/>
    <w:rsid w:val="0038406D"/>
    <w:rsid w:val="00384DD8"/>
    <w:rsid w:val="003974CD"/>
    <w:rsid w:val="003975EE"/>
    <w:rsid w:val="00397CC7"/>
    <w:rsid w:val="003A4320"/>
    <w:rsid w:val="003B08A0"/>
    <w:rsid w:val="003B1855"/>
    <w:rsid w:val="003D780A"/>
    <w:rsid w:val="003D798A"/>
    <w:rsid w:val="003F122D"/>
    <w:rsid w:val="00400D64"/>
    <w:rsid w:val="0041252A"/>
    <w:rsid w:val="00416F60"/>
    <w:rsid w:val="004243A7"/>
    <w:rsid w:val="004258E3"/>
    <w:rsid w:val="00437629"/>
    <w:rsid w:val="00446DFE"/>
    <w:rsid w:val="0045086E"/>
    <w:rsid w:val="00452586"/>
    <w:rsid w:val="004527CE"/>
    <w:rsid w:val="00455F37"/>
    <w:rsid w:val="00461060"/>
    <w:rsid w:val="0046383A"/>
    <w:rsid w:val="00470B13"/>
    <w:rsid w:val="00470B4F"/>
    <w:rsid w:val="00475619"/>
    <w:rsid w:val="00482CDB"/>
    <w:rsid w:val="00484800"/>
    <w:rsid w:val="00495134"/>
    <w:rsid w:val="00496854"/>
    <w:rsid w:val="004969D6"/>
    <w:rsid w:val="004972D3"/>
    <w:rsid w:val="004A1F62"/>
    <w:rsid w:val="004A2B67"/>
    <w:rsid w:val="004A4DBE"/>
    <w:rsid w:val="004A5388"/>
    <w:rsid w:val="004B0CEB"/>
    <w:rsid w:val="004B3407"/>
    <w:rsid w:val="004B350D"/>
    <w:rsid w:val="004C4AD2"/>
    <w:rsid w:val="004C6A9B"/>
    <w:rsid w:val="004E4F33"/>
    <w:rsid w:val="005006E8"/>
    <w:rsid w:val="00500FFC"/>
    <w:rsid w:val="0051267B"/>
    <w:rsid w:val="00513CBF"/>
    <w:rsid w:val="00514578"/>
    <w:rsid w:val="00520011"/>
    <w:rsid w:val="00521E0E"/>
    <w:rsid w:val="00524D82"/>
    <w:rsid w:val="00527251"/>
    <w:rsid w:val="00530B6F"/>
    <w:rsid w:val="00537848"/>
    <w:rsid w:val="00544FC5"/>
    <w:rsid w:val="00552ABD"/>
    <w:rsid w:val="00552C55"/>
    <w:rsid w:val="0055345E"/>
    <w:rsid w:val="00557607"/>
    <w:rsid w:val="00560968"/>
    <w:rsid w:val="005747A8"/>
    <w:rsid w:val="00574A94"/>
    <w:rsid w:val="00580AF3"/>
    <w:rsid w:val="0058622B"/>
    <w:rsid w:val="00590DAF"/>
    <w:rsid w:val="00591D4B"/>
    <w:rsid w:val="00591FE3"/>
    <w:rsid w:val="00595291"/>
    <w:rsid w:val="0059727E"/>
    <w:rsid w:val="005A5BF3"/>
    <w:rsid w:val="005B11E7"/>
    <w:rsid w:val="005B2FB0"/>
    <w:rsid w:val="005B3D76"/>
    <w:rsid w:val="005B40A4"/>
    <w:rsid w:val="005C4F53"/>
    <w:rsid w:val="005C7894"/>
    <w:rsid w:val="005D44BD"/>
    <w:rsid w:val="005D58E7"/>
    <w:rsid w:val="005E07EB"/>
    <w:rsid w:val="005F01DD"/>
    <w:rsid w:val="005F2E51"/>
    <w:rsid w:val="006065B8"/>
    <w:rsid w:val="0061390D"/>
    <w:rsid w:val="00613B65"/>
    <w:rsid w:val="00613F31"/>
    <w:rsid w:val="00615FCC"/>
    <w:rsid w:val="00623051"/>
    <w:rsid w:val="006270A1"/>
    <w:rsid w:val="00632937"/>
    <w:rsid w:val="00636E66"/>
    <w:rsid w:val="00636EE6"/>
    <w:rsid w:val="00640750"/>
    <w:rsid w:val="00642A83"/>
    <w:rsid w:val="006529CB"/>
    <w:rsid w:val="00674BE9"/>
    <w:rsid w:val="00682D84"/>
    <w:rsid w:val="00684710"/>
    <w:rsid w:val="006871F1"/>
    <w:rsid w:val="006A0278"/>
    <w:rsid w:val="006B2148"/>
    <w:rsid w:val="006C7BD5"/>
    <w:rsid w:val="006D0793"/>
    <w:rsid w:val="006D38CA"/>
    <w:rsid w:val="006D71D7"/>
    <w:rsid w:val="006F285D"/>
    <w:rsid w:val="006F3389"/>
    <w:rsid w:val="00702A1F"/>
    <w:rsid w:val="007043CF"/>
    <w:rsid w:val="00705224"/>
    <w:rsid w:val="00723339"/>
    <w:rsid w:val="00735381"/>
    <w:rsid w:val="00740FC1"/>
    <w:rsid w:val="00743D7B"/>
    <w:rsid w:val="00744FA3"/>
    <w:rsid w:val="00750165"/>
    <w:rsid w:val="00755315"/>
    <w:rsid w:val="007577A8"/>
    <w:rsid w:val="0076782F"/>
    <w:rsid w:val="00767873"/>
    <w:rsid w:val="007708E3"/>
    <w:rsid w:val="0077343A"/>
    <w:rsid w:val="00777C98"/>
    <w:rsid w:val="0078018F"/>
    <w:rsid w:val="00785867"/>
    <w:rsid w:val="0078711C"/>
    <w:rsid w:val="007910B4"/>
    <w:rsid w:val="00793025"/>
    <w:rsid w:val="007A4303"/>
    <w:rsid w:val="007B4D63"/>
    <w:rsid w:val="007C644C"/>
    <w:rsid w:val="007C7AD4"/>
    <w:rsid w:val="007D63F7"/>
    <w:rsid w:val="007E4AD8"/>
    <w:rsid w:val="007F2959"/>
    <w:rsid w:val="007F2F0E"/>
    <w:rsid w:val="007F3FCA"/>
    <w:rsid w:val="00801485"/>
    <w:rsid w:val="00806F6F"/>
    <w:rsid w:val="00820FFE"/>
    <w:rsid w:val="0083379E"/>
    <w:rsid w:val="0084072C"/>
    <w:rsid w:val="00840BC6"/>
    <w:rsid w:val="00841D1B"/>
    <w:rsid w:val="0084586A"/>
    <w:rsid w:val="0084607A"/>
    <w:rsid w:val="00850D2D"/>
    <w:rsid w:val="00857750"/>
    <w:rsid w:val="00861B01"/>
    <w:rsid w:val="008671AF"/>
    <w:rsid w:val="008719D2"/>
    <w:rsid w:val="008855A5"/>
    <w:rsid w:val="008B03FB"/>
    <w:rsid w:val="008B4CA6"/>
    <w:rsid w:val="008B4E52"/>
    <w:rsid w:val="008B4F50"/>
    <w:rsid w:val="008C7909"/>
    <w:rsid w:val="008D2D58"/>
    <w:rsid w:val="008D4329"/>
    <w:rsid w:val="008E0EDF"/>
    <w:rsid w:val="008E58A2"/>
    <w:rsid w:val="008F1848"/>
    <w:rsid w:val="008F75E6"/>
    <w:rsid w:val="00903876"/>
    <w:rsid w:val="009059CC"/>
    <w:rsid w:val="0090641D"/>
    <w:rsid w:val="009170B3"/>
    <w:rsid w:val="00917CFD"/>
    <w:rsid w:val="00921D03"/>
    <w:rsid w:val="00930478"/>
    <w:rsid w:val="00933EFB"/>
    <w:rsid w:val="0094763C"/>
    <w:rsid w:val="009525B8"/>
    <w:rsid w:val="00955F64"/>
    <w:rsid w:val="00963526"/>
    <w:rsid w:val="009719E2"/>
    <w:rsid w:val="00974992"/>
    <w:rsid w:val="00984D60"/>
    <w:rsid w:val="009969D1"/>
    <w:rsid w:val="009A646D"/>
    <w:rsid w:val="009B3705"/>
    <w:rsid w:val="009C02FA"/>
    <w:rsid w:val="009C1C83"/>
    <w:rsid w:val="009C50D7"/>
    <w:rsid w:val="009C729A"/>
    <w:rsid w:val="009D2440"/>
    <w:rsid w:val="009D32E2"/>
    <w:rsid w:val="009D6E02"/>
    <w:rsid w:val="009E27F7"/>
    <w:rsid w:val="009E3AC3"/>
    <w:rsid w:val="009E4CA3"/>
    <w:rsid w:val="009E5156"/>
    <w:rsid w:val="00A05B88"/>
    <w:rsid w:val="00A05DBD"/>
    <w:rsid w:val="00A107E0"/>
    <w:rsid w:val="00A117C1"/>
    <w:rsid w:val="00A11A1C"/>
    <w:rsid w:val="00A1247D"/>
    <w:rsid w:val="00A133F9"/>
    <w:rsid w:val="00A16262"/>
    <w:rsid w:val="00A26F86"/>
    <w:rsid w:val="00A35B58"/>
    <w:rsid w:val="00A372B0"/>
    <w:rsid w:val="00A438AB"/>
    <w:rsid w:val="00A454C7"/>
    <w:rsid w:val="00A465A9"/>
    <w:rsid w:val="00A51189"/>
    <w:rsid w:val="00A62DF1"/>
    <w:rsid w:val="00A90F55"/>
    <w:rsid w:val="00A926A2"/>
    <w:rsid w:val="00A94518"/>
    <w:rsid w:val="00A95954"/>
    <w:rsid w:val="00AA3F9D"/>
    <w:rsid w:val="00AD1497"/>
    <w:rsid w:val="00AD1EC5"/>
    <w:rsid w:val="00AD292F"/>
    <w:rsid w:val="00AE1F85"/>
    <w:rsid w:val="00AE2F55"/>
    <w:rsid w:val="00AF00F7"/>
    <w:rsid w:val="00AF08FC"/>
    <w:rsid w:val="00AF227E"/>
    <w:rsid w:val="00AF5B0D"/>
    <w:rsid w:val="00AF69AA"/>
    <w:rsid w:val="00B00F4A"/>
    <w:rsid w:val="00B02D6B"/>
    <w:rsid w:val="00B03F46"/>
    <w:rsid w:val="00B04ADE"/>
    <w:rsid w:val="00B0535D"/>
    <w:rsid w:val="00B1543D"/>
    <w:rsid w:val="00B166DD"/>
    <w:rsid w:val="00B20AC8"/>
    <w:rsid w:val="00B20D1D"/>
    <w:rsid w:val="00B25E9E"/>
    <w:rsid w:val="00B33DE0"/>
    <w:rsid w:val="00B34575"/>
    <w:rsid w:val="00B50037"/>
    <w:rsid w:val="00B5097D"/>
    <w:rsid w:val="00B52980"/>
    <w:rsid w:val="00B561CE"/>
    <w:rsid w:val="00B56AFE"/>
    <w:rsid w:val="00B70CFF"/>
    <w:rsid w:val="00B7177D"/>
    <w:rsid w:val="00B73F92"/>
    <w:rsid w:val="00B806CB"/>
    <w:rsid w:val="00B806F1"/>
    <w:rsid w:val="00B83CDF"/>
    <w:rsid w:val="00B865C4"/>
    <w:rsid w:val="00BA2D2C"/>
    <w:rsid w:val="00BA2F41"/>
    <w:rsid w:val="00BA6346"/>
    <w:rsid w:val="00BB4674"/>
    <w:rsid w:val="00BB50C3"/>
    <w:rsid w:val="00BB64DC"/>
    <w:rsid w:val="00BC0623"/>
    <w:rsid w:val="00BC7D10"/>
    <w:rsid w:val="00BE1CC2"/>
    <w:rsid w:val="00BE5D1A"/>
    <w:rsid w:val="00BF232F"/>
    <w:rsid w:val="00BF48D8"/>
    <w:rsid w:val="00C01769"/>
    <w:rsid w:val="00C0400E"/>
    <w:rsid w:val="00C16799"/>
    <w:rsid w:val="00C202AC"/>
    <w:rsid w:val="00C30464"/>
    <w:rsid w:val="00C31F62"/>
    <w:rsid w:val="00C404AE"/>
    <w:rsid w:val="00C448D4"/>
    <w:rsid w:val="00C45398"/>
    <w:rsid w:val="00C50250"/>
    <w:rsid w:val="00C52512"/>
    <w:rsid w:val="00C52ABC"/>
    <w:rsid w:val="00C54AFC"/>
    <w:rsid w:val="00C63687"/>
    <w:rsid w:val="00C63E25"/>
    <w:rsid w:val="00C66EFD"/>
    <w:rsid w:val="00C738E7"/>
    <w:rsid w:val="00C76A45"/>
    <w:rsid w:val="00C830BD"/>
    <w:rsid w:val="00C84C16"/>
    <w:rsid w:val="00C870FF"/>
    <w:rsid w:val="00C96F30"/>
    <w:rsid w:val="00CB2BF4"/>
    <w:rsid w:val="00CB4D6A"/>
    <w:rsid w:val="00CC2A64"/>
    <w:rsid w:val="00CC5182"/>
    <w:rsid w:val="00CC54FC"/>
    <w:rsid w:val="00CD1BA2"/>
    <w:rsid w:val="00CE2868"/>
    <w:rsid w:val="00CE7A0B"/>
    <w:rsid w:val="00CF2111"/>
    <w:rsid w:val="00CF278A"/>
    <w:rsid w:val="00CF7B00"/>
    <w:rsid w:val="00D007B4"/>
    <w:rsid w:val="00D143C7"/>
    <w:rsid w:val="00D33B62"/>
    <w:rsid w:val="00D37C43"/>
    <w:rsid w:val="00D400F5"/>
    <w:rsid w:val="00D41D2C"/>
    <w:rsid w:val="00D41E59"/>
    <w:rsid w:val="00D44D93"/>
    <w:rsid w:val="00D57A07"/>
    <w:rsid w:val="00D82C64"/>
    <w:rsid w:val="00D83748"/>
    <w:rsid w:val="00D97776"/>
    <w:rsid w:val="00DA321E"/>
    <w:rsid w:val="00DA44DA"/>
    <w:rsid w:val="00DB7998"/>
    <w:rsid w:val="00DC48F5"/>
    <w:rsid w:val="00DC7091"/>
    <w:rsid w:val="00DF1242"/>
    <w:rsid w:val="00DF36DA"/>
    <w:rsid w:val="00DF6DFD"/>
    <w:rsid w:val="00E02BC6"/>
    <w:rsid w:val="00E04771"/>
    <w:rsid w:val="00E1053D"/>
    <w:rsid w:val="00E1367B"/>
    <w:rsid w:val="00E14444"/>
    <w:rsid w:val="00E218E0"/>
    <w:rsid w:val="00E302E0"/>
    <w:rsid w:val="00E30A99"/>
    <w:rsid w:val="00E31EC9"/>
    <w:rsid w:val="00E320C2"/>
    <w:rsid w:val="00E349AF"/>
    <w:rsid w:val="00E41FDB"/>
    <w:rsid w:val="00E57F0D"/>
    <w:rsid w:val="00E64702"/>
    <w:rsid w:val="00E649FD"/>
    <w:rsid w:val="00E6551B"/>
    <w:rsid w:val="00E663CC"/>
    <w:rsid w:val="00E73361"/>
    <w:rsid w:val="00E73FC4"/>
    <w:rsid w:val="00E820B7"/>
    <w:rsid w:val="00E871E9"/>
    <w:rsid w:val="00E873B4"/>
    <w:rsid w:val="00E9087A"/>
    <w:rsid w:val="00E93215"/>
    <w:rsid w:val="00E940D5"/>
    <w:rsid w:val="00EA1201"/>
    <w:rsid w:val="00EA4AD8"/>
    <w:rsid w:val="00EB0C7A"/>
    <w:rsid w:val="00EB58D8"/>
    <w:rsid w:val="00EB6042"/>
    <w:rsid w:val="00EB6A48"/>
    <w:rsid w:val="00EB76B9"/>
    <w:rsid w:val="00EC57ED"/>
    <w:rsid w:val="00ED1511"/>
    <w:rsid w:val="00ED25F5"/>
    <w:rsid w:val="00ED3603"/>
    <w:rsid w:val="00EE4181"/>
    <w:rsid w:val="00EE680F"/>
    <w:rsid w:val="00F15FF5"/>
    <w:rsid w:val="00F31F14"/>
    <w:rsid w:val="00F32013"/>
    <w:rsid w:val="00F333C9"/>
    <w:rsid w:val="00F3536F"/>
    <w:rsid w:val="00F60B9B"/>
    <w:rsid w:val="00F6622F"/>
    <w:rsid w:val="00F70218"/>
    <w:rsid w:val="00F7024B"/>
    <w:rsid w:val="00F758BC"/>
    <w:rsid w:val="00F801C9"/>
    <w:rsid w:val="00F83217"/>
    <w:rsid w:val="00F96E83"/>
    <w:rsid w:val="00FA2A80"/>
    <w:rsid w:val="00FA2AEB"/>
    <w:rsid w:val="00FA60A1"/>
    <w:rsid w:val="00FB0852"/>
    <w:rsid w:val="00FB14C8"/>
    <w:rsid w:val="00FB4775"/>
    <w:rsid w:val="00FB6CDC"/>
    <w:rsid w:val="00FC36A8"/>
    <w:rsid w:val="00FC5EB7"/>
    <w:rsid w:val="00FD3005"/>
    <w:rsid w:val="00FD43F5"/>
    <w:rsid w:val="00FE1F26"/>
    <w:rsid w:val="00FE2FFC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link w:val="TtuloChar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DF36DA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CE7A0B"/>
    <w:rPr>
      <w:b/>
      <w:sz w:val="36"/>
    </w:rPr>
  </w:style>
  <w:style w:type="paragraph" w:styleId="Textodenotaderodap">
    <w:name w:val="footnote text"/>
    <w:basedOn w:val="Normal"/>
    <w:link w:val="TextodenotaderodapChar"/>
    <w:uiPriority w:val="99"/>
    <w:semiHidden/>
    <w:rsid w:val="004969D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69D6"/>
  </w:style>
  <w:style w:type="character" w:styleId="Refdenotaderodap">
    <w:name w:val="footnote reference"/>
    <w:uiPriority w:val="99"/>
    <w:semiHidden/>
    <w:rsid w:val="004969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53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968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96854"/>
  </w:style>
  <w:style w:type="character" w:customStyle="1" w:styleId="CabealhoChar">
    <w:name w:val="Cabeçalho Char"/>
    <w:basedOn w:val="Fontepargpadro"/>
    <w:link w:val="Cabealho"/>
    <w:rsid w:val="00045E95"/>
  </w:style>
  <w:style w:type="character" w:customStyle="1" w:styleId="RodapChar">
    <w:name w:val="Rodapé Char"/>
    <w:basedOn w:val="Fontepargpadro"/>
    <w:link w:val="Rodap"/>
    <w:uiPriority w:val="99"/>
    <w:rsid w:val="00045E95"/>
  </w:style>
  <w:style w:type="paragraph" w:styleId="Textodebalo">
    <w:name w:val="Balloon Text"/>
    <w:basedOn w:val="Normal"/>
    <w:link w:val="TextodebaloChar"/>
    <w:uiPriority w:val="99"/>
    <w:semiHidden/>
    <w:unhideWhenUsed/>
    <w:rsid w:val="00045E95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E95"/>
    <w:rPr>
      <w:rFonts w:ascii="Tahoma" w:eastAsiaTheme="minorEastAsi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B5097D"/>
    <w:pPr>
      <w:suppressAutoHyphens/>
      <w:ind w:firstLine="2835"/>
      <w:jc w:val="both"/>
    </w:pPr>
    <w:rPr>
      <w:lang w:eastAsia="ar-SA"/>
    </w:rPr>
  </w:style>
  <w:style w:type="paragraph" w:customStyle="1" w:styleId="Recuodecorpodetexto21">
    <w:name w:val="Recuo de corpo de texto 21"/>
    <w:basedOn w:val="Normal"/>
    <w:rsid w:val="00B5097D"/>
    <w:pPr>
      <w:suppressAutoHyphens/>
      <w:ind w:left="708" w:firstLine="708"/>
      <w:jc w:val="center"/>
    </w:pPr>
    <w:rPr>
      <w:b/>
      <w:lang w:val="pt-PT" w:eastAsia="ar-SA"/>
    </w:rPr>
  </w:style>
  <w:style w:type="character" w:customStyle="1" w:styleId="st">
    <w:name w:val="st"/>
    <w:basedOn w:val="Fontepargpadro"/>
    <w:rsid w:val="003F122D"/>
  </w:style>
  <w:style w:type="paragraph" w:customStyle="1" w:styleId="Standard">
    <w:name w:val="Standard"/>
    <w:rsid w:val="00035CD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035CDA"/>
    <w:pPr>
      <w:tabs>
        <w:tab w:val="center" w:pos="4419"/>
        <w:tab w:val="right" w:pos="8838"/>
      </w:tabs>
    </w:pPr>
  </w:style>
  <w:style w:type="paragraph" w:customStyle="1" w:styleId="Ttulo31">
    <w:name w:val="Título 31"/>
    <w:basedOn w:val="Standard"/>
    <w:next w:val="Standard"/>
    <w:rsid w:val="00035CDA"/>
    <w:pPr>
      <w:keepNext/>
      <w:outlineLvl w:val="2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link w:val="TtuloChar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DF36DA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CE7A0B"/>
    <w:rPr>
      <w:b/>
      <w:sz w:val="36"/>
    </w:rPr>
  </w:style>
  <w:style w:type="paragraph" w:styleId="Textodenotaderodap">
    <w:name w:val="footnote text"/>
    <w:basedOn w:val="Normal"/>
    <w:link w:val="TextodenotaderodapChar"/>
    <w:uiPriority w:val="99"/>
    <w:semiHidden/>
    <w:rsid w:val="004969D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69D6"/>
  </w:style>
  <w:style w:type="character" w:styleId="Refdenotaderodap">
    <w:name w:val="footnote reference"/>
    <w:uiPriority w:val="99"/>
    <w:semiHidden/>
    <w:rsid w:val="004969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53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968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96854"/>
  </w:style>
  <w:style w:type="character" w:customStyle="1" w:styleId="CabealhoChar">
    <w:name w:val="Cabeçalho Char"/>
    <w:basedOn w:val="Fontepargpadro"/>
    <w:link w:val="Cabealho"/>
    <w:rsid w:val="00045E95"/>
  </w:style>
  <w:style w:type="character" w:customStyle="1" w:styleId="RodapChar">
    <w:name w:val="Rodapé Char"/>
    <w:basedOn w:val="Fontepargpadro"/>
    <w:link w:val="Rodap"/>
    <w:uiPriority w:val="99"/>
    <w:rsid w:val="00045E95"/>
  </w:style>
  <w:style w:type="paragraph" w:styleId="Textodebalo">
    <w:name w:val="Balloon Text"/>
    <w:basedOn w:val="Normal"/>
    <w:link w:val="TextodebaloChar"/>
    <w:uiPriority w:val="99"/>
    <w:semiHidden/>
    <w:unhideWhenUsed/>
    <w:rsid w:val="00045E95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E95"/>
    <w:rPr>
      <w:rFonts w:ascii="Tahoma" w:eastAsiaTheme="minorEastAsi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B5097D"/>
    <w:pPr>
      <w:suppressAutoHyphens/>
      <w:ind w:firstLine="2835"/>
      <w:jc w:val="both"/>
    </w:pPr>
    <w:rPr>
      <w:lang w:eastAsia="ar-SA"/>
    </w:rPr>
  </w:style>
  <w:style w:type="paragraph" w:customStyle="1" w:styleId="Recuodecorpodetexto21">
    <w:name w:val="Recuo de corpo de texto 21"/>
    <w:basedOn w:val="Normal"/>
    <w:rsid w:val="00B5097D"/>
    <w:pPr>
      <w:suppressAutoHyphens/>
      <w:ind w:left="708" w:firstLine="708"/>
      <w:jc w:val="center"/>
    </w:pPr>
    <w:rPr>
      <w:b/>
      <w:lang w:val="pt-PT" w:eastAsia="ar-SA"/>
    </w:rPr>
  </w:style>
  <w:style w:type="character" w:customStyle="1" w:styleId="st">
    <w:name w:val="st"/>
    <w:basedOn w:val="Fontepargpadro"/>
    <w:rsid w:val="003F122D"/>
  </w:style>
  <w:style w:type="paragraph" w:customStyle="1" w:styleId="Standard">
    <w:name w:val="Standard"/>
    <w:rsid w:val="00035CD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035CDA"/>
    <w:pPr>
      <w:tabs>
        <w:tab w:val="center" w:pos="4419"/>
        <w:tab w:val="right" w:pos="8838"/>
      </w:tabs>
    </w:pPr>
  </w:style>
  <w:style w:type="paragraph" w:customStyle="1" w:styleId="Ttulo31">
    <w:name w:val="Título 31"/>
    <w:basedOn w:val="Standard"/>
    <w:next w:val="Standard"/>
    <w:rsid w:val="00035CDA"/>
    <w:pPr>
      <w:keepNext/>
      <w:outlineLvl w:val="2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AE1D-A8F4-4691-9058-7A564EFE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Alcinópolis-MS, 30 de Dezembro de 2002</vt:lpstr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Alcinópolis-MS, 30 de Dezembro de 2002</dc:title>
  <dc:creator>JURIDICO</dc:creator>
  <cp:lastModifiedBy>JURIDICO</cp:lastModifiedBy>
  <cp:revision>6</cp:revision>
  <cp:lastPrinted>2016-10-20T12:53:00Z</cp:lastPrinted>
  <dcterms:created xsi:type="dcterms:W3CDTF">2017-01-06T11:15:00Z</dcterms:created>
  <dcterms:modified xsi:type="dcterms:W3CDTF">2017-01-06T12:11:00Z</dcterms:modified>
</cp:coreProperties>
</file>